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F6" w:rsidRPr="00B65C9D" w:rsidRDefault="00506AF6" w:rsidP="00506A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Договор</w:t>
      </w:r>
    </w:p>
    <w:p w:rsidR="00506AF6" w:rsidRPr="00B65C9D" w:rsidRDefault="00506AF6" w:rsidP="00506A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 практической подготовке обучающихся, заключаемый</w:t>
      </w:r>
    </w:p>
    <w:p w:rsidR="00506AF6" w:rsidRPr="00B65C9D" w:rsidRDefault="00506AF6" w:rsidP="00506A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между организацией, осуществляющей образовательную</w:t>
      </w:r>
    </w:p>
    <w:p w:rsidR="00506AF6" w:rsidRPr="00B65C9D" w:rsidRDefault="00506AF6" w:rsidP="00506A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деятельность, и организацией, осуществляющей деятельность</w:t>
      </w:r>
    </w:p>
    <w:p w:rsidR="00506AF6" w:rsidRPr="00B65C9D" w:rsidRDefault="00506AF6" w:rsidP="00506A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по профилю соответствующей образовательной программы</w:t>
      </w:r>
    </w:p>
    <w:p w:rsidR="00506AF6" w:rsidRPr="00B65C9D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543"/>
        <w:gridCol w:w="3118"/>
      </w:tblGrid>
      <w:tr w:rsidR="00506AF6" w:rsidRPr="00B65C9D" w:rsidTr="00206A6D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Севастополь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B65C9D" w:rsidRDefault="00506AF6" w:rsidP="00206A6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"_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_" _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 20_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 г.</w:t>
            </w:r>
          </w:p>
        </w:tc>
      </w:tr>
    </w:tbl>
    <w:p w:rsidR="00506AF6" w:rsidRPr="0051674C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506AF6" w:rsidRPr="00B65C9D" w:rsidTr="009F38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AF6" w:rsidRPr="00B65C9D" w:rsidRDefault="00506AF6" w:rsidP="002A04AB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именуемое в дальнейшем «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»</w:t>
            </w: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, в лице </w:t>
            </w:r>
            <w:r w:rsidR="00BE20B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проректора по образовательной деятельности Душко Вероники Ростиславовны</w:t>
            </w:r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</w:t>
            </w:r>
            <w:r w:rsidR="00941712"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действующего на основании </w:t>
            </w:r>
            <w:r w:rsidR="00BE20B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доверенности от </w:t>
            </w:r>
            <w:r w:rsidR="00124A2B"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____________________________</w:t>
            </w:r>
            <w:r w:rsidR="00941712"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 одной стороны, и</w:t>
            </w:r>
            <w:r w:rsidR="00BE20B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  </w:t>
            </w:r>
            <w:r w:rsidR="002A04AB"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_____________________________</w:t>
            </w:r>
            <w:r w:rsidR="00BE20B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="00A335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 именуемое</w:t>
            </w:r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в дальнейшем «Профильная организация», в лице</w:t>
            </w:r>
            <w:r w:rsidR="002A04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="002A04AB"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_____________________________</w:t>
            </w:r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, действующего на основании </w:t>
            </w:r>
            <w:r w:rsidR="002A04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_____________</w:t>
            </w:r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 с другой стороны, именуемые по отдельности «Сторона», а вместе – «С</w:t>
            </w:r>
            <w:bookmarkStart w:id="0" w:name="_GoBack"/>
            <w:bookmarkEnd w:id="0"/>
            <w:r w:rsidRPr="00EA6FB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тороны», заключили настоящий Договор о нижеследующем.</w:t>
            </w:r>
          </w:p>
        </w:tc>
      </w:tr>
    </w:tbl>
    <w:p w:rsidR="00506AF6" w:rsidRPr="0051674C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506AF6" w:rsidRPr="00B65C9D" w:rsidRDefault="00506AF6" w:rsidP="00506AF6">
      <w:pPr>
        <w:autoSpaceDE w:val="0"/>
        <w:autoSpaceDN w:val="0"/>
        <w:spacing w:after="12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1. Предмет Договора</w:t>
      </w:r>
    </w:p>
    <w:p w:rsidR="00506AF6" w:rsidRDefault="00506AF6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1.1.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Предметом настоящего Договора является организация практической подготовки обучающихся (далее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–</w:t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практическая подготовка).</w:t>
      </w:r>
    </w:p>
    <w:p w:rsidR="00506AF6" w:rsidRDefault="00506AF6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1.2.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506AF6" w:rsidRPr="00B65C9D" w:rsidRDefault="00506AF6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1.3.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Реализация компонентов образовательной программы, согласованных Сторонами в приложении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№</w:t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1 к настоящему Договору (далее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–</w:t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№</w:t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2).</w:t>
      </w:r>
    </w:p>
    <w:p w:rsidR="00506AF6" w:rsidRPr="00B65C9D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506AF6" w:rsidP="00506AF6">
      <w:pPr>
        <w:autoSpaceDE w:val="0"/>
        <w:autoSpaceDN w:val="0"/>
        <w:spacing w:after="12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 Права и обязанности Сторон</w:t>
      </w:r>
    </w:p>
    <w:p w:rsidR="00506AF6" w:rsidRPr="00136045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506AF6" w:rsidRPr="00B65C9D" w:rsidRDefault="00506AF6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2.1.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Организация обязана: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2.1.1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06AF6" w:rsidRPr="00B65C9D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2.1.2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назначить руководителя по практической подготовке от Организации, который:</w:t>
      </w:r>
    </w:p>
    <w:p w:rsidR="00506AF6" w:rsidRPr="00B65C9D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06AF6" w:rsidRPr="00B65C9D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06AF6" w:rsidRPr="00B65C9D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06AF6" w:rsidRPr="00B65C9D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2.1.3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при смене руководителя по практической подготовке в 5-дневный срок сообщить об этом Профильной организации;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2.1.4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2.1.5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06AF6" w:rsidRPr="00894E5F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lastRenderedPageBreak/>
        <w:t>2.1.6.</w:t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  <w:t xml:space="preserve">расследовать и учитывать несчастные случаи, если они произойдут с обучающимися в период прохождения практики в Профильной организации, совместно с представителем Профильной организации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и </w:t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соответствии с законодательством Российской Федерации.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506AF6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Профильная организация обязана: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2.2.1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bookmarkStart w:id="1" w:name="P134"/>
      <w:bookmarkEnd w:id="1"/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2.2.2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2.2.3.</w:t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  <w:t xml:space="preserve">при смене лица, указанного в </w:t>
      </w:r>
      <w:hyperlink w:anchor="P134" w:history="1">
        <w:r w:rsidRPr="00894E5F">
          <w:rPr>
            <w:rFonts w:ascii="Times New Roman" w:eastAsia="Times New Roman" w:hAnsi="Times New Roman" w:cs="Times New Roman"/>
            <w:color w:val="auto"/>
            <w:sz w:val="22"/>
            <w:szCs w:val="20"/>
            <w:lang w:bidi="ar-SA"/>
          </w:rPr>
          <w:t>пункте 2.2.2</w:t>
        </w:r>
      </w:hyperlink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, в 5-дневный срок сообщить об этом Организации;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2.2.4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06AF6" w:rsidRDefault="00506AF6" w:rsidP="00506AF6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2.2.5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06AF6" w:rsidRPr="00FE47D6" w:rsidRDefault="00506AF6" w:rsidP="009C2B55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2.2.6.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ознакомить обучающихся с правилами внутреннего трудового распорядка Профильной организации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2.2.7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2.2.8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№</w:t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2.2.9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06AF6" w:rsidRPr="00894E5F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2.2.10.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расследовать и учитывать несчастные случаи, если они произойдут с обучающимися в период прохождения практики в Профильной организации, совместно с представителем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</w:t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рганизации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и </w:t>
      </w:r>
      <w:r w:rsidRPr="00894E5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соответствии с законодательством Российской Федерации.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506AF6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2.3.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Организация имеет право: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2.3.1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06AF6" w:rsidRDefault="00506AF6" w:rsidP="00506AF6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2.3.2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запрашивать информацию об организации практической подготовки, в том числе о качестве и объ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ё</w:t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ме выполненных обучающимися работ, связанных с будущей профессиональной деятельностью;</w:t>
      </w:r>
    </w:p>
    <w:p w:rsidR="00506AF6" w:rsidRPr="00B65C9D" w:rsidRDefault="00506AF6" w:rsidP="00506AF6">
      <w:pPr>
        <w:keepNext/>
        <w:widowControl/>
        <w:tabs>
          <w:tab w:val="left" w:pos="1134"/>
        </w:tabs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2.4.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Профильная организация имеет право:</w:t>
      </w:r>
    </w:p>
    <w:p w:rsidR="00506AF6" w:rsidRDefault="00506AF6" w:rsidP="00506AF6">
      <w:pPr>
        <w:keepNext/>
        <w:widowControl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2.4.1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06AF6" w:rsidRDefault="00506AF6" w:rsidP="00506AF6">
      <w:pPr>
        <w:widowControl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2.4.2.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06AF6" w:rsidRDefault="00506AF6" w:rsidP="00506AF6">
      <w:pPr>
        <w:widowControl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3303C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2.4.3.</w:t>
      </w:r>
      <w:r w:rsidRPr="003303C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п</w:t>
      </w:r>
      <w:r w:rsidRPr="003303C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ри наличии вакантной должности, работа на которой соответствует требованиям к практи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ческой подготовке</w:t>
      </w:r>
      <w:r w:rsidRPr="003303C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, заключить с обучающимся срочный трудовой договор о замещении такой должности.</w:t>
      </w:r>
    </w:p>
    <w:p w:rsidR="005E5CEC" w:rsidRDefault="005E5CEC" w:rsidP="00506AF6">
      <w:pPr>
        <w:widowControl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E5CEC" w:rsidRDefault="005E5CEC" w:rsidP="00506AF6">
      <w:pPr>
        <w:widowControl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AF1CAA" w:rsidRPr="00365723" w:rsidRDefault="00AF1CAA" w:rsidP="00AF1CAA">
      <w:pPr>
        <w:tabs>
          <w:tab w:val="left" w:pos="567"/>
        </w:tabs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6572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65723">
        <w:rPr>
          <w:rFonts w:ascii="Times New Roman" w:eastAsia="Times New Roman" w:hAnsi="Times New Roman" w:cs="Times New Roman"/>
          <w:sz w:val="22"/>
          <w:szCs w:val="22"/>
        </w:rPr>
        <w:t>. Антикоррупционная оговорка</w:t>
      </w:r>
    </w:p>
    <w:p w:rsidR="00AF1CAA" w:rsidRPr="00365723" w:rsidRDefault="00AF1CAA" w:rsidP="00AF1CAA">
      <w:pPr>
        <w:pStyle w:val="a6"/>
        <w:numPr>
          <w:ilvl w:val="1"/>
          <w:numId w:val="2"/>
        </w:numPr>
        <w:tabs>
          <w:tab w:val="left" w:pos="142"/>
          <w:tab w:val="left" w:pos="1276"/>
        </w:tabs>
        <w:spacing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365723">
        <w:rPr>
          <w:rFonts w:ascii="Times New Roman" w:eastAsia="Times New Roman" w:hAnsi="Times New Roman" w:cs="Times New Roman"/>
        </w:rPr>
        <w:t>Настоящая оговорка отражает приверженность Сторон Договора</w:t>
      </w:r>
      <w:r w:rsidRPr="00365723">
        <w:rPr>
          <w:rFonts w:ascii="Times New Roman" w:eastAsia="Times New Roman" w:hAnsi="Times New Roman" w:cs="Times New Roman"/>
          <w:i/>
        </w:rPr>
        <w:t xml:space="preserve">, </w:t>
      </w:r>
      <w:r w:rsidRPr="00365723">
        <w:rPr>
          <w:rFonts w:ascii="Times New Roman" w:eastAsia="Times New Roman" w:hAnsi="Times New Roman" w:cs="Times New Roman"/>
        </w:rPr>
        <w:t>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AF1CAA" w:rsidRPr="00365723" w:rsidRDefault="00AF1CAA" w:rsidP="00AF1CAA">
      <w:pPr>
        <w:pStyle w:val="a6"/>
        <w:numPr>
          <w:ilvl w:val="1"/>
          <w:numId w:val="2"/>
        </w:numPr>
        <w:tabs>
          <w:tab w:val="left" w:pos="142"/>
          <w:tab w:val="left" w:pos="1276"/>
        </w:tabs>
        <w:spacing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365723">
        <w:rPr>
          <w:rFonts w:ascii="Times New Roman" w:eastAsia="Times New Roman" w:hAnsi="Times New Roman" w:cs="Times New Roman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её требований.</w:t>
      </w:r>
    </w:p>
    <w:p w:rsidR="00AF1CAA" w:rsidRPr="00210755" w:rsidRDefault="00AF1CAA" w:rsidP="00AF1CAA">
      <w:pPr>
        <w:pStyle w:val="a6"/>
        <w:widowControl w:val="0"/>
        <w:numPr>
          <w:ilvl w:val="1"/>
          <w:numId w:val="2"/>
        </w:numPr>
        <w:tabs>
          <w:tab w:val="left" w:pos="142"/>
          <w:tab w:val="left" w:pos="1276"/>
        </w:tabs>
        <w:spacing w:after="0"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210755">
        <w:rPr>
          <w:rFonts w:ascii="Times New Roman" w:eastAsia="Times New Roman" w:hAnsi="Times New Roman" w:cs="Times New Roman"/>
        </w:rPr>
        <w:t>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  <w:r>
        <w:rPr>
          <w:rFonts w:ascii="Times New Roman" w:eastAsia="Times New Roman" w:hAnsi="Times New Roman" w:cs="Times New Roman"/>
        </w:rPr>
        <w:t xml:space="preserve"> </w:t>
      </w:r>
      <w:r w:rsidRPr="00210755">
        <w:rPr>
          <w:rFonts w:ascii="Times New Roman" w:eastAsia="Times New Roman" w:hAnsi="Times New Roman" w:cs="Times New Roman"/>
        </w:rPr>
        <w:t>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AF1CAA" w:rsidRPr="00210755" w:rsidRDefault="00AF1CAA" w:rsidP="00AF1CAA">
      <w:pPr>
        <w:pStyle w:val="a6"/>
        <w:widowControl w:val="0"/>
        <w:numPr>
          <w:ilvl w:val="1"/>
          <w:numId w:val="2"/>
        </w:numPr>
        <w:tabs>
          <w:tab w:val="left" w:pos="142"/>
          <w:tab w:val="left" w:pos="1276"/>
        </w:tabs>
        <w:spacing w:after="0"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210755">
        <w:rPr>
          <w:rFonts w:ascii="Times New Roman" w:eastAsia="Times New Roman" w:hAnsi="Times New Roman" w:cs="Times New Roman"/>
        </w:rPr>
        <w:t xml:space="preserve"> В целях предупреждения и противодействия коррупции Стороны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  <w:i/>
        </w:rPr>
        <w:t>,</w:t>
      </w:r>
      <w:r w:rsidRPr="00210755">
        <w:rPr>
          <w:rFonts w:ascii="Times New Roman" w:eastAsia="Times New Roman" w:hAnsi="Times New Roman" w:cs="Times New Roman"/>
        </w:rPr>
        <w:t xml:space="preserve"> обязуются не совершать, а также обязуются обеспечивать, чтобы их аффилированные лица, работники и посредники, не совершали прямо</w:t>
      </w:r>
      <w:r>
        <w:rPr>
          <w:rFonts w:ascii="Times New Roman" w:eastAsia="Times New Roman" w:hAnsi="Times New Roman" w:cs="Times New Roman"/>
        </w:rPr>
        <w:t xml:space="preserve"> </w:t>
      </w:r>
      <w:r w:rsidRPr="00210755">
        <w:rPr>
          <w:rFonts w:ascii="Times New Roman" w:eastAsia="Times New Roman" w:hAnsi="Times New Roman" w:cs="Times New Roman"/>
        </w:rPr>
        <w:t xml:space="preserve">или косвенно следующих действий при исполнении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</w:rPr>
        <w:t>:</w:t>
      </w:r>
    </w:p>
    <w:p w:rsidR="00AF1CAA" w:rsidRPr="00210755" w:rsidRDefault="00AF1CAA" w:rsidP="00AF1CAA">
      <w:pPr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 xml:space="preserve">.4.1 Платить, предлагать уплатить или разрешить выплату каких-либо денежных средств или предоставить иные ценности, безвозмездно выполнить работы (оказать услуги) и т.д. публичным органам, должностным лицам, лицам, которые являются близкими родственниками должностных лиц, либо лицам, </w:t>
      </w:r>
      <w:proofErr w:type="gramStart"/>
      <w:r w:rsidRPr="00210755">
        <w:rPr>
          <w:rFonts w:ascii="Times New Roman" w:eastAsia="Times New Roman" w:hAnsi="Times New Roman" w:cs="Times New Roman"/>
          <w:sz w:val="22"/>
          <w:szCs w:val="22"/>
        </w:rPr>
        <w:t>иным образом</w:t>
      </w:r>
      <w:proofErr w:type="gramEnd"/>
      <w:r w:rsidRPr="00210755">
        <w:rPr>
          <w:rFonts w:ascii="Times New Roman" w:eastAsia="Times New Roman" w:hAnsi="Times New Roman" w:cs="Times New Roman"/>
          <w:sz w:val="22"/>
          <w:szCs w:val="22"/>
        </w:rPr>
        <w:t xml:space="preserve"> связанным с государством, в целях неправомерного получения преимуществ для Сторон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  <w:i/>
          <w:sz w:val="22"/>
          <w:szCs w:val="22"/>
        </w:rPr>
        <w:t xml:space="preserve">, 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 xml:space="preserve">их аффилированных лиц, работников или посредников, действующих по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F1CAA" w:rsidRPr="00210755" w:rsidRDefault="00AF1CAA" w:rsidP="00AF1CAA">
      <w:pPr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 xml:space="preserve">.4.2 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ab/>
        <w:t>Платить, предлагать уплатить или разрешить выплату каких-либо денежных средств или предоставить иные ценности, безвозмездно выполнить работы (оказать услуги) и т.д. работникам другой Стороны, её аффилированным лицам,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AF1CAA" w:rsidRPr="00210755" w:rsidRDefault="00AF1CAA" w:rsidP="00AF1CAA">
      <w:pPr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 xml:space="preserve">.4.3 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ab/>
        <w:t>Платить, предлагать уплатить или разрешить выплату каких-либо денежных средств или предоставить иные ценности, безвозмездно выполнить работы (оказать услуги) и т.д.,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F1CAA" w:rsidRPr="00210755" w:rsidRDefault="00AF1CAA" w:rsidP="00AF1CAA">
      <w:pPr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 xml:space="preserve">.4.4 </w:t>
      </w:r>
      <w:r w:rsidRPr="00210755">
        <w:rPr>
          <w:rFonts w:ascii="Times New Roman" w:eastAsia="Times New Roman" w:hAnsi="Times New Roman" w:cs="Times New Roman"/>
          <w:sz w:val="22"/>
          <w:szCs w:val="22"/>
        </w:rPr>
        <w:tab/>
        <w:t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</w:t>
      </w:r>
    </w:p>
    <w:p w:rsidR="00AF1CAA" w:rsidRPr="00210755" w:rsidRDefault="00AF1CAA" w:rsidP="00AF1CAA">
      <w:pPr>
        <w:pStyle w:val="a6"/>
        <w:widowControl w:val="0"/>
        <w:numPr>
          <w:ilvl w:val="1"/>
          <w:numId w:val="2"/>
        </w:numPr>
        <w:tabs>
          <w:tab w:val="left" w:pos="142"/>
          <w:tab w:val="left" w:pos="1276"/>
        </w:tabs>
        <w:spacing w:after="0"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210755">
        <w:rPr>
          <w:rFonts w:ascii="Times New Roman" w:eastAsia="Times New Roman" w:hAnsi="Times New Roman" w:cs="Times New Roman"/>
        </w:rPr>
        <w:t>В случае возникновения у Стороны обоснованных подозрений,</w:t>
      </w:r>
      <w:r w:rsidRPr="00210755">
        <w:rPr>
          <w:rFonts w:ascii="Times New Roman" w:eastAsia="Times New Roman" w:hAnsi="Times New Roman" w:cs="Times New Roman"/>
        </w:rPr>
        <w:br/>
        <w:t xml:space="preserve">что произошло или может произойти нарушение каких-либо положений настоящего раздела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</w:rPr>
        <w:t>, соответствующая Сторона обязуется уведомить</w:t>
      </w:r>
      <w:r w:rsidRPr="00210755">
        <w:rPr>
          <w:rFonts w:ascii="Times New Roman" w:eastAsia="Times New Roman" w:hAnsi="Times New Roman" w:cs="Times New Roman"/>
        </w:rPr>
        <w:br/>
        <w:t>об этом другую Сторону в письменной форме не позднее 10 (десяти) рабочих дней</w:t>
      </w:r>
      <w:r w:rsidRPr="00210755">
        <w:rPr>
          <w:rFonts w:ascii="Times New Roman" w:eastAsia="Times New Roman" w:hAnsi="Times New Roman" w:cs="Times New Roman"/>
        </w:rPr>
        <w:br/>
        <w:t xml:space="preserve">с момента возникновения таких подозрений.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</w:rPr>
        <w:t xml:space="preserve"> другой Стороной, её аффилированными лицами, работниками</w:t>
      </w:r>
      <w:r w:rsidRPr="00210755">
        <w:rPr>
          <w:rFonts w:ascii="Times New Roman" w:eastAsia="Times New Roman" w:hAnsi="Times New Roman" w:cs="Times New Roman"/>
        </w:rPr>
        <w:br/>
        <w:t>или посредниками.</w:t>
      </w:r>
    </w:p>
    <w:p w:rsidR="00AF1CAA" w:rsidRPr="00210755" w:rsidRDefault="00AF1CAA" w:rsidP="00AF1CAA">
      <w:pPr>
        <w:pStyle w:val="a6"/>
        <w:widowControl w:val="0"/>
        <w:numPr>
          <w:ilvl w:val="1"/>
          <w:numId w:val="2"/>
        </w:numPr>
        <w:tabs>
          <w:tab w:val="left" w:pos="142"/>
          <w:tab w:val="left" w:pos="1276"/>
        </w:tabs>
        <w:spacing w:after="0"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210755">
        <w:rPr>
          <w:rFonts w:ascii="Times New Roman" w:eastAsia="Times New Roman" w:hAnsi="Times New Roman" w:cs="Times New Roman"/>
        </w:rPr>
        <w:t xml:space="preserve">Сторона, получившая уведомление о нарушении каких-либо положений пункта </w:t>
      </w:r>
      <w:r>
        <w:rPr>
          <w:rFonts w:ascii="Times New Roman" w:eastAsia="Times New Roman" w:hAnsi="Times New Roman" w:cs="Times New Roman"/>
        </w:rPr>
        <w:t>3.</w:t>
      </w:r>
      <w:r w:rsidRPr="00210755">
        <w:rPr>
          <w:rFonts w:ascii="Times New Roman" w:eastAsia="Times New Roman" w:hAnsi="Times New Roman" w:cs="Times New Roman"/>
        </w:rPr>
        <w:t xml:space="preserve">4 настоящего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</w:rPr>
        <w:t>, обязана в течение 10 (десяти) рабочих дней с даты получения уведомления рассмотреть его и в течение 5 (пяти) рабочих дней с даты окончания рассмотрения, сообщить другой Стороне об итогах такого рассмотрения.</w:t>
      </w:r>
    </w:p>
    <w:p w:rsidR="00AF1CAA" w:rsidRPr="00210755" w:rsidRDefault="00AF1CAA" w:rsidP="00AF1CAA">
      <w:pPr>
        <w:pStyle w:val="a6"/>
        <w:widowControl w:val="0"/>
        <w:numPr>
          <w:ilvl w:val="1"/>
          <w:numId w:val="2"/>
        </w:numPr>
        <w:tabs>
          <w:tab w:val="left" w:pos="142"/>
          <w:tab w:val="left" w:pos="1276"/>
        </w:tabs>
        <w:spacing w:after="0"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210755">
        <w:rPr>
          <w:rFonts w:ascii="Times New Roman" w:eastAsia="Times New Roman" w:hAnsi="Times New Roman" w:cs="Times New Roman"/>
        </w:rPr>
        <w:t>Стороны гарантируют осуществление надлежащего разбирательства</w:t>
      </w:r>
      <w:r w:rsidRPr="00210755">
        <w:rPr>
          <w:rFonts w:ascii="Times New Roman" w:eastAsia="Times New Roman" w:hAnsi="Times New Roman" w:cs="Times New Roman"/>
        </w:rPr>
        <w:br/>
        <w:t xml:space="preserve">по фактам нарушения положений пункта </w:t>
      </w:r>
      <w:r>
        <w:rPr>
          <w:rFonts w:ascii="Times New Roman" w:eastAsia="Times New Roman" w:hAnsi="Times New Roman" w:cs="Times New Roman"/>
        </w:rPr>
        <w:t>3.</w:t>
      </w:r>
      <w:r w:rsidRPr="00210755"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</w:rPr>
        <w:t>Договора</w:t>
      </w:r>
      <w:r w:rsidRPr="00210755">
        <w:rPr>
          <w:rFonts w:ascii="Times New Roman" w:eastAsia="Times New Roman" w:hAnsi="Times New Roman" w:cs="Times New Roman"/>
        </w:rPr>
        <w:t xml:space="preserve"> с соблюдением принципов </w:t>
      </w:r>
      <w:r w:rsidRPr="00210755">
        <w:rPr>
          <w:rFonts w:ascii="Times New Roman" w:eastAsia="Times New Roman" w:hAnsi="Times New Roman" w:cs="Times New Roman"/>
        </w:rPr>
        <w:lastRenderedPageBreak/>
        <w:t>конфиденциальности и применение эффективных мер</w:t>
      </w:r>
      <w:r w:rsidRPr="00210755">
        <w:rPr>
          <w:rFonts w:ascii="Times New Roman" w:eastAsia="Times New Roman" w:hAnsi="Times New Roman" w:cs="Times New Roman"/>
        </w:rPr>
        <w:br/>
        <w:t>по предотвращению возможных конфликтных ситуаций. Стороны гарантируют отсутствие негативных последствий как для уведомившей Стороны в целом,</w:t>
      </w:r>
      <w:r w:rsidRPr="00210755">
        <w:rPr>
          <w:rFonts w:ascii="Times New Roman" w:eastAsia="Times New Roman" w:hAnsi="Times New Roman" w:cs="Times New Roman"/>
        </w:rPr>
        <w:br/>
        <w:t>так и для конкретных работников уведомившей Стороны, сообщивших о факте нарушений.</w:t>
      </w:r>
    </w:p>
    <w:p w:rsidR="00AF1CAA" w:rsidRPr="00210755" w:rsidRDefault="00AF1CAA" w:rsidP="00AF1CAA">
      <w:pPr>
        <w:pStyle w:val="a6"/>
        <w:widowControl w:val="0"/>
        <w:numPr>
          <w:ilvl w:val="1"/>
          <w:numId w:val="2"/>
        </w:numPr>
        <w:tabs>
          <w:tab w:val="left" w:pos="142"/>
          <w:tab w:val="left" w:pos="1276"/>
        </w:tabs>
        <w:spacing w:after="0" w:line="252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210755">
        <w:rPr>
          <w:rFonts w:ascii="Times New Roman" w:eastAsia="Times New Roman" w:hAnsi="Times New Roman" w:cs="Times New Roman"/>
        </w:rPr>
        <w:t xml:space="preserve">В случае подтверждения факта нарушений одной Стороной условий антикоррупционной оговорки и/или неполучения другой Стороной в установленный срок подтверждения, что нарушение не произошло или не произойдёт, другая Сторона имеет право расторгнуть </w:t>
      </w:r>
      <w:r>
        <w:rPr>
          <w:rFonts w:ascii="Times New Roman" w:eastAsia="Times New Roman" w:hAnsi="Times New Roman" w:cs="Times New Roman"/>
        </w:rPr>
        <w:t xml:space="preserve">Договор </w:t>
      </w:r>
      <w:r w:rsidRPr="00210755">
        <w:rPr>
          <w:rFonts w:ascii="Times New Roman" w:eastAsia="Times New Roman" w:hAnsi="Times New Roman" w:cs="Times New Roman"/>
        </w:rPr>
        <w:t>в одностороннем внесудебном порядке путём направления письменного уведомления.</w:t>
      </w:r>
    </w:p>
    <w:p w:rsidR="00210755" w:rsidRPr="003303C6" w:rsidRDefault="00210755" w:rsidP="00506AF6">
      <w:pPr>
        <w:widowControl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AF1CAA" w:rsidP="00506AF6">
      <w:pPr>
        <w:autoSpaceDE w:val="0"/>
        <w:autoSpaceDN w:val="0"/>
        <w:spacing w:after="12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4</w:t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 Срок действия договора</w:t>
      </w:r>
    </w:p>
    <w:p w:rsidR="00506AF6" w:rsidRPr="00B65C9D" w:rsidRDefault="00AF1CAA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4</w:t>
      </w:r>
      <w:r w:rsidR="00506AF6" w:rsidRPr="00D80D2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.1.</w:t>
      </w:r>
      <w:r w:rsidR="00506AF6" w:rsidRPr="00D80D2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  <w:t>Настоящий Договор вступает в силу после его подписания и действует до полного исполнения Сторонами обязательств.</w:t>
      </w:r>
    </w:p>
    <w:p w:rsidR="00506AF6" w:rsidRPr="00B65C9D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AF1CAA" w:rsidP="00506AF6">
      <w:pPr>
        <w:autoSpaceDE w:val="0"/>
        <w:autoSpaceDN w:val="0"/>
        <w:spacing w:after="12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5</w:t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 Заключительные положения</w:t>
      </w:r>
    </w:p>
    <w:p w:rsidR="00506AF6" w:rsidRDefault="00AF1CAA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5</w:t>
      </w:r>
      <w:r w:rsidR="00506AF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.1.</w:t>
      </w:r>
      <w:r w:rsidR="00506AF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06AF6" w:rsidRDefault="00AF1CAA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5</w:t>
      </w:r>
      <w:r w:rsidR="00506AF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.2.</w:t>
      </w:r>
      <w:r w:rsidR="00506AF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06AF6" w:rsidRPr="00B65C9D" w:rsidRDefault="00AF1CAA" w:rsidP="00506AF6">
      <w:pPr>
        <w:tabs>
          <w:tab w:val="left" w:pos="1134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5</w:t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.3.</w:t>
      </w:r>
      <w:r w:rsidR="00506AF6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06AF6" w:rsidRPr="00B65C9D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506AF6" w:rsidRPr="00B65C9D" w:rsidRDefault="00AF1CAA" w:rsidP="00506AF6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6</w:t>
      </w:r>
      <w:r w:rsidR="00506AF6" w:rsidRPr="00B65C9D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. Адреса, реквизиты и подписи Сторон</w:t>
      </w:r>
    </w:p>
    <w:p w:rsidR="00506AF6" w:rsidRPr="00B65C9D" w:rsidRDefault="00506AF6" w:rsidP="00506AF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736"/>
      </w:tblGrid>
      <w:tr w:rsidR="00506AF6" w:rsidRPr="00B65C9D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B65C9D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Организация:</w:t>
            </w:r>
          </w:p>
        </w:tc>
      </w:tr>
      <w:tr w:rsidR="00506AF6" w:rsidRPr="00B65C9D" w:rsidTr="00206A6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6701D8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</w:p>
        </w:tc>
      </w:tr>
      <w:tr w:rsidR="00506AF6" w:rsidRPr="00B65C9D" w:rsidTr="00206A6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B65C9D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(полное наименование)</w:t>
            </w:r>
          </w:p>
        </w:tc>
      </w:tr>
      <w:tr w:rsidR="00506AF6" w:rsidRPr="00B65C9D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6701D8" w:rsidRDefault="00506AF6" w:rsidP="00206A6D">
            <w:pPr>
              <w:tabs>
                <w:tab w:val="left" w:pos="467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299053, г. Севастополь,</w:t>
            </w:r>
          </w:p>
          <w:p w:rsidR="00506AF6" w:rsidRDefault="00506AF6" w:rsidP="00206A6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Университетская, 33</w:t>
            </w:r>
          </w:p>
          <w:p w:rsidR="00506AF6" w:rsidRDefault="00506AF6" w:rsidP="00206A6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701D8">
              <w:rPr>
                <w:rFonts w:ascii="Times New Roman" w:hAnsi="Times New Roman" w:cs="Times New Roman"/>
              </w:rPr>
              <w:t>ИНН 9201012877</w:t>
            </w:r>
          </w:p>
          <w:p w:rsidR="00506AF6" w:rsidRDefault="00506AF6" w:rsidP="00206A6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506AF6" w:rsidRDefault="00506AF6" w:rsidP="00206A6D">
            <w:pPr>
              <w:tabs>
                <w:tab w:val="left" w:pos="1418"/>
                <w:tab w:val="left" w:pos="623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06AF6" w:rsidRPr="00B65C9D" w:rsidRDefault="00BE20BB" w:rsidP="00206A6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Проректор по образовательной деятельности</w:t>
            </w:r>
            <w:r w:rsidR="00ED0BC1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</w:p>
        </w:tc>
      </w:tr>
      <w:tr w:rsidR="00506AF6" w:rsidRPr="00B65C9D" w:rsidTr="00206A6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3303C6" w:rsidRDefault="00BE20BB" w:rsidP="00206A6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В.Р. Душко</w:t>
            </w:r>
          </w:p>
        </w:tc>
      </w:tr>
      <w:tr w:rsidR="00506AF6" w:rsidRPr="00B65C9D" w:rsidTr="00206A6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B65C9D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</w:tr>
      <w:tr w:rsidR="00506AF6" w:rsidRPr="00B65C9D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</w:tr>
      <w:tr w:rsidR="00506AF6" w:rsidRPr="00B65C9D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65C9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B65C9D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М.П.</w:t>
            </w:r>
          </w:p>
        </w:tc>
      </w:tr>
    </w:tbl>
    <w:p w:rsidR="00506AF6" w:rsidRDefault="00506AF6" w:rsidP="00506AF6">
      <w:pP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br w:type="page"/>
      </w:r>
    </w:p>
    <w:p w:rsidR="00506AF6" w:rsidRDefault="00506AF6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lastRenderedPageBreak/>
        <w:t>Приложение № 1</w:t>
      </w:r>
    </w:p>
    <w:p w:rsidR="00506AF6" w:rsidRDefault="00506AF6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к договору о практической подготовке обучающихся</w:t>
      </w:r>
    </w:p>
    <w:p w:rsidR="00506AF6" w:rsidRDefault="00506AF6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от ________________________</w:t>
      </w:r>
    </w:p>
    <w:p w:rsidR="00506AF6" w:rsidRDefault="00F0656C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№______________________</w:t>
      </w:r>
    </w:p>
    <w:p w:rsidR="00506AF6" w:rsidRDefault="00506AF6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506AF6" w:rsidRDefault="00506AF6" w:rsidP="00506AF6">
      <w:pPr>
        <w:widowControl/>
        <w:spacing w:line="360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506AF6" w:rsidRPr="004C5039" w:rsidRDefault="00506AF6" w:rsidP="004C5039">
      <w:pPr>
        <w:pStyle w:val="Default"/>
        <w:rPr>
          <w:color w:val="auto"/>
          <w:sz w:val="22"/>
          <w:szCs w:val="22"/>
          <w:u w:val="single"/>
        </w:rPr>
      </w:pPr>
      <w:r w:rsidRPr="005E5CEC">
        <w:rPr>
          <w:color w:val="auto"/>
          <w:sz w:val="22"/>
          <w:szCs w:val="22"/>
        </w:rPr>
        <w:t>Образовател</w:t>
      </w:r>
      <w:r w:rsidR="00781488">
        <w:rPr>
          <w:color w:val="auto"/>
          <w:sz w:val="22"/>
          <w:szCs w:val="22"/>
        </w:rPr>
        <w:t xml:space="preserve">ьная программа (программы) </w:t>
      </w:r>
      <w:r w:rsidR="00781488" w:rsidRPr="005E5CEC">
        <w:rPr>
          <w:color w:val="auto"/>
          <w:sz w:val="22"/>
          <w:szCs w:val="22"/>
        </w:rPr>
        <w:t>___________________________________________</w:t>
      </w:r>
      <w:r w:rsidR="00781488">
        <w:rPr>
          <w:color w:val="auto"/>
          <w:sz w:val="22"/>
          <w:szCs w:val="22"/>
        </w:rPr>
        <w:t>_____</w:t>
      </w:r>
    </w:p>
    <w:p w:rsidR="00F336F8" w:rsidRDefault="00F336F8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506AF6" w:rsidRPr="005E5CEC" w:rsidRDefault="00506AF6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Компоненты образовательной программы, при реализации которых организуется практическая подготовка ___________________________________________________________________________</w:t>
      </w:r>
      <w:r w:rsidR="00F0656C"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</w:t>
      </w:r>
      <w:r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</w:t>
      </w:r>
    </w:p>
    <w:p w:rsidR="00506AF6" w:rsidRPr="005E5CEC" w:rsidRDefault="00506AF6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</w:t>
      </w:r>
      <w:r w:rsidR="00F0656C"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</w:t>
      </w:r>
    </w:p>
    <w:p w:rsidR="00506AF6" w:rsidRPr="005E5CEC" w:rsidRDefault="00506AF6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Количество обучающихся, осваивающих соответствующие компоненты образовательной программы</w:t>
      </w:r>
    </w:p>
    <w:p w:rsidR="00506AF6" w:rsidRPr="005E5CEC" w:rsidRDefault="00506AF6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</w:t>
      </w:r>
      <w:r w:rsidR="00F0656C"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</w:t>
      </w:r>
    </w:p>
    <w:p w:rsidR="00506AF6" w:rsidRPr="005E5CEC" w:rsidRDefault="00506AF6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506AF6" w:rsidRPr="005E5CEC" w:rsidRDefault="00506AF6" w:rsidP="00675F83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E5CE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Сроки организации практической подготовки </w:t>
      </w:r>
      <w:r w:rsidR="00675F83" w:rsidRPr="005E5CEC">
        <w:rPr>
          <w:rFonts w:ascii="Times New Roman" w:hAnsi="Times New Roman" w:cs="Times New Roman"/>
          <w:u w:val="single"/>
        </w:rPr>
        <w:t>в соответствии с календарными учебными графиками и учебными планами образовательных программ, размещённым на официальном сайте Организации (</w:t>
      </w:r>
      <w:proofErr w:type="gramStart"/>
      <w:r w:rsidR="00675F83" w:rsidRPr="005E5CEC">
        <w:rPr>
          <w:rFonts w:ascii="Times New Roman" w:hAnsi="Times New Roman" w:cs="Times New Roman"/>
          <w:u w:val="single"/>
          <w:lang w:val="en-US"/>
        </w:rPr>
        <w:t>https</w:t>
      </w:r>
      <w:r w:rsidR="00675F83" w:rsidRPr="005E5CEC">
        <w:rPr>
          <w:rFonts w:ascii="Times New Roman" w:hAnsi="Times New Roman" w:cs="Times New Roman"/>
          <w:u w:val="single"/>
        </w:rPr>
        <w:t>;//</w:t>
      </w:r>
      <w:r w:rsidR="00675F83" w:rsidRPr="005E5CEC">
        <w:rPr>
          <w:rFonts w:ascii="Times New Roman" w:hAnsi="Times New Roman" w:cs="Times New Roman"/>
          <w:u w:val="single"/>
          <w:lang w:val="en-US"/>
        </w:rPr>
        <w:t>www</w:t>
      </w:r>
      <w:r w:rsidR="00675F83" w:rsidRPr="005E5CEC">
        <w:rPr>
          <w:rFonts w:ascii="Times New Roman" w:hAnsi="Times New Roman" w:cs="Times New Roman"/>
          <w:u w:val="single"/>
        </w:rPr>
        <w:t>.</w:t>
      </w:r>
      <w:proofErr w:type="spellStart"/>
      <w:r w:rsidR="00675F83" w:rsidRPr="005E5CEC">
        <w:rPr>
          <w:rFonts w:ascii="Times New Roman" w:hAnsi="Times New Roman" w:cs="Times New Roman"/>
          <w:u w:val="single"/>
          <w:lang w:val="en-US"/>
        </w:rPr>
        <w:t>sevsu</w:t>
      </w:r>
      <w:proofErr w:type="spellEnd"/>
      <w:r w:rsidR="00675F83" w:rsidRPr="005E5CEC">
        <w:rPr>
          <w:rFonts w:ascii="Times New Roman" w:hAnsi="Times New Roman" w:cs="Times New Roman"/>
          <w:u w:val="single"/>
        </w:rPr>
        <w:t>.</w:t>
      </w:r>
      <w:proofErr w:type="spellStart"/>
      <w:r w:rsidR="00675F83" w:rsidRPr="005E5CEC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675F83" w:rsidRPr="005E5CEC">
        <w:rPr>
          <w:rFonts w:ascii="Times New Roman" w:hAnsi="Times New Roman" w:cs="Times New Roman"/>
          <w:u w:val="single"/>
        </w:rPr>
        <w:t>)</w:t>
      </w:r>
      <w:r w:rsidR="00675F83" w:rsidRPr="005E5CEC">
        <w:rPr>
          <w:rFonts w:ascii="Times New Roman" w:hAnsi="Times New Roman" w:cs="Times New Roman"/>
        </w:rPr>
        <w:t>_</w:t>
      </w:r>
      <w:proofErr w:type="gramEnd"/>
      <w:r w:rsidR="00675F83" w:rsidRPr="005E5CEC">
        <w:rPr>
          <w:rFonts w:ascii="Times New Roman" w:hAnsi="Times New Roman" w:cs="Times New Roman"/>
          <w:u w:val="single"/>
        </w:rPr>
        <w:t>в разделе «Сведения об образовательной организации»</w:t>
      </w:r>
      <w:r w:rsidR="00675F83" w:rsidRPr="005E5CEC">
        <w:rPr>
          <w:rFonts w:ascii="Times New Roman" w:hAnsi="Times New Roman" w:cs="Times New Roman"/>
        </w:rPr>
        <w:t>_______________________________________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5019"/>
      </w:tblGrid>
      <w:tr w:rsidR="00506AF6" w:rsidRPr="005E5CEC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  <w:t>Организация:</w:t>
            </w:r>
          </w:p>
        </w:tc>
      </w:tr>
      <w:tr w:rsidR="00506AF6" w:rsidRPr="005E5CEC" w:rsidTr="00206A6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</w:p>
        </w:tc>
      </w:tr>
      <w:tr w:rsidR="00506AF6" w:rsidRPr="005E5CEC" w:rsidTr="00206A6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(полное наименование)</w:t>
            </w:r>
          </w:p>
        </w:tc>
      </w:tr>
      <w:tr w:rsidR="00506AF6" w:rsidRPr="005E5CEC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Адрес:____________________________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Адрес: 299053, г. Севастополь,</w:t>
            </w:r>
          </w:p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ул. Университетская, 33</w:t>
            </w:r>
          </w:p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ИНН 9201012877</w:t>
            </w:r>
          </w:p>
        </w:tc>
      </w:tr>
      <w:tr w:rsidR="00506AF6" w:rsidRPr="005E5CEC" w:rsidTr="00206A6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</w:tr>
      <w:tr w:rsidR="00506AF6" w:rsidRPr="005E5CEC" w:rsidTr="00206A6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BE20BB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Проректор по образовательной деятельности</w:t>
            </w:r>
          </w:p>
        </w:tc>
      </w:tr>
      <w:tr w:rsidR="00506AF6" w:rsidRPr="00C95332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BE20BB" w:rsidP="00206A6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В.Р. Душко</w:t>
            </w:r>
          </w:p>
        </w:tc>
      </w:tr>
      <w:tr w:rsidR="00506AF6" w:rsidRPr="00C95332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95332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М.П.</w:t>
            </w:r>
          </w:p>
        </w:tc>
      </w:tr>
    </w:tbl>
    <w:p w:rsidR="00506AF6" w:rsidRDefault="00506AF6" w:rsidP="00506AF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F0656C" w:rsidRDefault="00F0656C" w:rsidP="00506AF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F0656C" w:rsidRDefault="00F0656C" w:rsidP="00506AF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F0656C" w:rsidRDefault="00F0656C" w:rsidP="00506AF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506AF6" w:rsidRDefault="00506AF6" w:rsidP="00506AF6">
      <w:pPr>
        <w:widowControl/>
        <w:spacing w:after="160" w:line="259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Приложение 2</w:t>
      </w:r>
    </w:p>
    <w:p w:rsidR="00506AF6" w:rsidRDefault="00506AF6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к договору о практической подготовке обучающихся</w:t>
      </w:r>
    </w:p>
    <w:p w:rsidR="00506AF6" w:rsidRDefault="00506AF6" w:rsidP="00506AF6">
      <w:pPr>
        <w:widowControl/>
        <w:spacing w:line="360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от ________________________</w:t>
      </w:r>
    </w:p>
    <w:p w:rsidR="00506AF6" w:rsidRDefault="00F0656C" w:rsidP="00506AF6">
      <w:pPr>
        <w:widowControl/>
        <w:spacing w:after="160" w:line="259" w:lineRule="auto"/>
        <w:ind w:left="6521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№______________________</w:t>
      </w:r>
    </w:p>
    <w:p w:rsidR="00506AF6" w:rsidRDefault="00506AF6" w:rsidP="00506A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Адрес (адреса) помещений Профильной организации, в которых осуществляется реализация компонентов образовательной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136"/>
        <w:gridCol w:w="4513"/>
      </w:tblGrid>
      <w:tr w:rsidR="00506AF6" w:rsidTr="00B51CF5">
        <w:trPr>
          <w:trHeight w:val="409"/>
        </w:trPr>
        <w:tc>
          <w:tcPr>
            <w:tcW w:w="696" w:type="dxa"/>
            <w:vAlign w:val="center"/>
          </w:tcPr>
          <w:p w:rsidR="00506AF6" w:rsidRDefault="00506AF6" w:rsidP="00206A6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136" w:type="dxa"/>
            <w:vAlign w:val="center"/>
          </w:tcPr>
          <w:p w:rsidR="00506AF6" w:rsidRDefault="00506AF6" w:rsidP="00206A6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6CA2">
              <w:rPr>
                <w:rFonts w:ascii="Times New Roman" w:hAnsi="Times New Roman" w:cs="Times New Roman"/>
                <w:color w:val="auto"/>
              </w:rPr>
              <w:t>Наименование помещения</w:t>
            </w:r>
          </w:p>
        </w:tc>
        <w:tc>
          <w:tcPr>
            <w:tcW w:w="4513" w:type="dxa"/>
            <w:vAlign w:val="center"/>
          </w:tcPr>
          <w:p w:rsidR="00506AF6" w:rsidRDefault="00506AF6" w:rsidP="00206A6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Адрес помещения</w:t>
            </w: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06AF6" w:rsidTr="00B51CF5">
        <w:trPr>
          <w:trHeight w:val="400"/>
        </w:trPr>
        <w:tc>
          <w:tcPr>
            <w:tcW w:w="69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36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13" w:type="dxa"/>
          </w:tcPr>
          <w:p w:rsidR="00506AF6" w:rsidRDefault="00506AF6" w:rsidP="00206A6D">
            <w:pPr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06AF6" w:rsidRDefault="00506AF6" w:rsidP="00506AF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506AF6" w:rsidRPr="00C95332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06AF6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highlight w:val="yellow"/>
                <w:lang w:bidi="ar-SA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F6" w:rsidRPr="00C95332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</w:pPr>
            <w:r w:rsidRPr="00C9533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bidi="ar-SA"/>
              </w:rPr>
              <w:t>Организация:</w:t>
            </w:r>
          </w:p>
        </w:tc>
      </w:tr>
      <w:tr w:rsidR="00506AF6" w:rsidRPr="00C95332" w:rsidTr="00206A6D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06AF6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highlight w:val="yellow"/>
                <w:lang w:bidi="ar-SA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345D89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</w:p>
        </w:tc>
      </w:tr>
      <w:tr w:rsidR="00506AF6" w:rsidRPr="00C95332" w:rsidTr="00206A6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5E5CEC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06AF6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highlight w:val="yellow"/>
                <w:lang w:bidi="ar-SA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C95332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95332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(полное наименование)</w:t>
            </w:r>
          </w:p>
        </w:tc>
      </w:tr>
      <w:tr w:rsidR="00506AF6" w:rsidRPr="00C95332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E5CEC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E5CEC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506AF6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highlight w:val="yellow"/>
                <w:lang w:bidi="ar-SA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345D89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Адрес: 299053, г. Севастополь,</w:t>
            </w:r>
          </w:p>
          <w:p w:rsidR="00506AF6" w:rsidRPr="00345D89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ул. Университетская, 33</w:t>
            </w:r>
          </w:p>
          <w:p w:rsidR="00506AF6" w:rsidRPr="00C95332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345D89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ИНН 9201012877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__________</w:t>
            </w:r>
            <w:r w:rsidRPr="00C95332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___________</w:t>
            </w:r>
          </w:p>
        </w:tc>
      </w:tr>
      <w:tr w:rsidR="00506AF6" w:rsidRPr="00C95332" w:rsidTr="00206A6D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C95332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95332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6AF6" w:rsidRPr="00C95332" w:rsidRDefault="00BE20BB" w:rsidP="00ED0BC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Проректор по образовательной деятельности</w:t>
            </w:r>
            <w:r w:rsidR="00ED0BC1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                </w:t>
            </w:r>
          </w:p>
        </w:tc>
      </w:tr>
      <w:tr w:rsidR="00506AF6" w:rsidRPr="00C95332" w:rsidTr="00206A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95332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506AF6" w:rsidP="00206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06AF6" w:rsidRPr="00C95332" w:rsidRDefault="00BE20BB" w:rsidP="00BE20BB">
            <w:pPr>
              <w:tabs>
                <w:tab w:val="left" w:pos="27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ab/>
              <w:t>В.Р. Душко</w:t>
            </w:r>
          </w:p>
        </w:tc>
      </w:tr>
    </w:tbl>
    <w:p w:rsidR="00820B7A" w:rsidRDefault="00820B7A"/>
    <w:sectPr w:rsidR="0082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0CB"/>
    <w:multiLevelType w:val="multilevel"/>
    <w:tmpl w:val="E7F06D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E445C"/>
    <w:multiLevelType w:val="multilevel"/>
    <w:tmpl w:val="A51A4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7A"/>
    <w:rsid w:val="001232FF"/>
    <w:rsid w:val="00124A2B"/>
    <w:rsid w:val="001D4889"/>
    <w:rsid w:val="00210755"/>
    <w:rsid w:val="002A04AB"/>
    <w:rsid w:val="00456B18"/>
    <w:rsid w:val="004C5039"/>
    <w:rsid w:val="00506AF6"/>
    <w:rsid w:val="005E5CEC"/>
    <w:rsid w:val="00675F83"/>
    <w:rsid w:val="00781488"/>
    <w:rsid w:val="00820B7A"/>
    <w:rsid w:val="00941712"/>
    <w:rsid w:val="00975FDF"/>
    <w:rsid w:val="009C2B55"/>
    <w:rsid w:val="009F3815"/>
    <w:rsid w:val="00A3359D"/>
    <w:rsid w:val="00AF1CAA"/>
    <w:rsid w:val="00B51CF5"/>
    <w:rsid w:val="00B77D9E"/>
    <w:rsid w:val="00BE20BB"/>
    <w:rsid w:val="00C51C7A"/>
    <w:rsid w:val="00CF0EA0"/>
    <w:rsid w:val="00EA6FB6"/>
    <w:rsid w:val="00ED0BC1"/>
    <w:rsid w:val="00F0656C"/>
    <w:rsid w:val="00F3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B4D0-6588-4176-9716-2E96938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6A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B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B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aliases w:val="название,Маркер,Bullet List,FooterText,numbered,Paragraphe de liste1,lp1,SL_Абзац списка,f_Абзац 1,Bullet Number,Нумерованый список,ПАРАГРАФ,List Paragraph1,Абзац списка4,Цветной список - Акцент 11,Абзац списка6,Текстовая,UL,AC List 01"/>
    <w:basedOn w:val="a"/>
    <w:link w:val="a7"/>
    <w:uiPriority w:val="34"/>
    <w:qFormat/>
    <w:rsid w:val="0021075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7">
    <w:name w:val="Абзац списка Знак"/>
    <w:aliases w:val="название Знак,Маркер Знак,Bullet List Знак,FooterText Знак,numbered Знак,Paragraphe de liste1 Знак,lp1 Знак,SL_Абзац списка Знак,f_Абзац 1 Знак,Bullet Number Знак,Нумерованый список Знак,ПАРАГРАФ Знак,List Paragraph1 Знак,UL Знак"/>
    <w:link w:val="a6"/>
    <w:uiPriority w:val="34"/>
    <w:qFormat/>
    <w:rsid w:val="00210755"/>
  </w:style>
  <w:style w:type="paragraph" w:customStyle="1" w:styleId="Default">
    <w:name w:val="Default"/>
    <w:rsid w:val="004C5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Стрельникова</dc:creator>
  <cp:keywords/>
  <dc:description/>
  <cp:lastModifiedBy>Анастасия Алексеевна Камынина</cp:lastModifiedBy>
  <cp:revision>23</cp:revision>
  <cp:lastPrinted>2021-07-14T11:07:00Z</cp:lastPrinted>
  <dcterms:created xsi:type="dcterms:W3CDTF">2021-07-02T10:17:00Z</dcterms:created>
  <dcterms:modified xsi:type="dcterms:W3CDTF">2022-12-26T07:39:00Z</dcterms:modified>
</cp:coreProperties>
</file>